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9D" w:rsidRPr="0081159D" w:rsidRDefault="0081159D" w:rsidP="0081159D">
      <w:pPr>
        <w:pStyle w:val="Nzev"/>
      </w:pPr>
      <w:r w:rsidRPr="0081159D">
        <w:t>DT</w:t>
      </w:r>
      <w:bookmarkStart w:id="0" w:name="_GoBack"/>
      <w:bookmarkEnd w:id="0"/>
      <w:r w:rsidRPr="0081159D">
        <w:t>P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Základní parametry pamětí</w:t>
      </w:r>
      <w:r w:rsidRPr="0081159D">
        <w:rPr>
          <w:rFonts w:ascii="Century Gothic" w:hAnsi="Century Gothic" w:cs="Calibri Light"/>
          <w:sz w:val="18"/>
          <w:szCs w:val="18"/>
        </w:rPr>
        <w:t xml:space="preserve">: </w:t>
      </w:r>
    </w:p>
    <w:p w:rsidR="00FD6321" w:rsidRPr="0081159D" w:rsidRDefault="00FD6321" w:rsidP="00561EE7">
      <w:pPr>
        <w:pStyle w:val="Zkladnodstavec"/>
        <w:numPr>
          <w:ilvl w:val="0"/>
          <w:numId w:val="10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kapacita</w:t>
      </w:r>
      <w:r w:rsidRPr="0081159D">
        <w:rPr>
          <w:rFonts w:ascii="Century Gothic" w:hAnsi="Century Gothic" w:cs="Calibri Light"/>
          <w:sz w:val="18"/>
          <w:szCs w:val="18"/>
        </w:rPr>
        <w:t>: množství informací, které je možné do paměti uložit</w:t>
      </w:r>
    </w:p>
    <w:p w:rsidR="00FD6321" w:rsidRPr="0081159D" w:rsidRDefault="00FD6321" w:rsidP="00561EE7">
      <w:pPr>
        <w:pStyle w:val="Zkladnodstavec"/>
        <w:numPr>
          <w:ilvl w:val="0"/>
          <w:numId w:val="10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přístupová doba</w:t>
      </w:r>
      <w:r w:rsidRPr="0081159D">
        <w:rPr>
          <w:rFonts w:ascii="Century Gothic" w:hAnsi="Century Gothic" w:cs="Calibri Light"/>
          <w:sz w:val="18"/>
          <w:szCs w:val="18"/>
        </w:rPr>
        <w:t xml:space="preserve">: doba, kterou je nutné čekat od zadání požadavku, než paměť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načte  požadovanou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informaci (v desetinách až setinách sekundy)</w:t>
      </w:r>
    </w:p>
    <w:p w:rsidR="00FD6321" w:rsidRPr="0081159D" w:rsidRDefault="00FD6321" w:rsidP="00561EE7">
      <w:pPr>
        <w:pStyle w:val="Zkladnodstavec"/>
        <w:numPr>
          <w:ilvl w:val="0"/>
          <w:numId w:val="10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přenosová rychlost:</w:t>
      </w:r>
      <w:r w:rsidRPr="0081159D">
        <w:rPr>
          <w:rFonts w:ascii="Century Gothic" w:hAnsi="Century Gothic" w:cs="Calibri Light"/>
          <w:sz w:val="18"/>
          <w:szCs w:val="18"/>
        </w:rPr>
        <w:t xml:space="preserve"> množství dat, které lze z paměti přečíst (do ní zapsat) za jednotku času (v desetinách až setinách sekundy).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proofErr w:type="spellStart"/>
      <w:r w:rsidRPr="0081159D">
        <w:rPr>
          <w:rFonts w:ascii="Century Gothic" w:hAnsi="Century Gothic" w:cs="Calibri"/>
          <w:b/>
          <w:bCs/>
          <w:sz w:val="18"/>
          <w:szCs w:val="18"/>
        </w:rPr>
        <w:t>Cache</w:t>
      </w:r>
      <w:proofErr w:type="spellEnd"/>
      <w:r w:rsidRPr="0081159D">
        <w:rPr>
          <w:rFonts w:ascii="Century Gothic" w:hAnsi="Century Gothic" w:cs="Calibri"/>
          <w:b/>
          <w:bCs/>
          <w:sz w:val="18"/>
          <w:szCs w:val="18"/>
        </w:rPr>
        <w:t xml:space="preserve"> paměť - </w:t>
      </w:r>
      <w:r w:rsidRPr="0081159D">
        <w:rPr>
          <w:rFonts w:ascii="Century Gothic" w:hAnsi="Century Gothic" w:cs="Calibri Light"/>
          <w:sz w:val="18"/>
          <w:szCs w:val="18"/>
        </w:rPr>
        <w:t>rychlá vyrovnávac</w:t>
      </w:r>
      <w:r w:rsidR="00561EE7">
        <w:rPr>
          <w:rFonts w:ascii="Century Gothic" w:hAnsi="Century Gothic" w:cs="Calibri Light"/>
          <w:sz w:val="18"/>
          <w:szCs w:val="18"/>
        </w:rPr>
        <w:t>í paměť mezi rychlým zařízením (</w:t>
      </w:r>
      <w:proofErr w:type="gramStart"/>
      <w:r w:rsidR="00561EE7">
        <w:rPr>
          <w:rFonts w:ascii="Century Gothic" w:hAnsi="Century Gothic" w:cs="Calibri Light"/>
          <w:sz w:val="18"/>
          <w:szCs w:val="18"/>
        </w:rPr>
        <w:t xml:space="preserve">procesor) / </w:t>
      </w:r>
      <w:r w:rsidRPr="0081159D">
        <w:rPr>
          <w:rFonts w:ascii="Century Gothic" w:hAnsi="Century Gothic" w:cs="Calibri Light"/>
          <w:sz w:val="18"/>
          <w:szCs w:val="18"/>
        </w:rPr>
        <w:t xml:space="preserve"> pomalejším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zařízením (operační paměť). - dva druhy-&gt;  • externí (sekundární, L2), •interní (primární, L1)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"/>
          <w:b/>
          <w:bCs/>
          <w:sz w:val="18"/>
          <w:szCs w:val="18"/>
        </w:rPr>
      </w:pPr>
      <w:proofErr w:type="gramStart"/>
      <w:r w:rsidRPr="0081159D">
        <w:rPr>
          <w:rFonts w:ascii="Century Gothic" w:hAnsi="Century Gothic" w:cs="Calibri"/>
          <w:b/>
          <w:bCs/>
          <w:sz w:val="18"/>
          <w:szCs w:val="18"/>
        </w:rPr>
        <w:t>PEVNÝ  DISK</w:t>
      </w:r>
      <w:proofErr w:type="gramEnd"/>
      <w:r w:rsidRPr="0081159D">
        <w:rPr>
          <w:rFonts w:ascii="Century Gothic" w:hAnsi="Century Gothic" w:cs="Calibri"/>
          <w:b/>
          <w:bCs/>
          <w:sz w:val="18"/>
          <w:szCs w:val="18"/>
        </w:rPr>
        <w:t xml:space="preserve">  (HARDDISK) 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prostor, na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kt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>. jsou uložena data, programy. Vše, co na počítači tvoříme, je ukládáno na disk.</w:t>
      </w:r>
    </w:p>
    <w:p w:rsidR="00561EE7" w:rsidRDefault="00561EE7" w:rsidP="00FD6321">
      <w:pPr>
        <w:pStyle w:val="Zkladnodstavec"/>
        <w:suppressAutoHyphens/>
        <w:rPr>
          <w:rFonts w:ascii="Century Gothic" w:hAnsi="Century Gothic" w:cs="Calibri"/>
          <w:b/>
          <w:bCs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Parametry disků:</w:t>
      </w:r>
      <w:r w:rsidRPr="0081159D">
        <w:rPr>
          <w:rFonts w:ascii="Century Gothic" w:hAnsi="Century Gothic" w:cs="Calibri Light"/>
          <w:sz w:val="18"/>
          <w:szCs w:val="18"/>
        </w:rPr>
        <w:t xml:space="preserve"> 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Rychlost</w:t>
      </w:r>
      <w:r w:rsidRPr="0081159D">
        <w:rPr>
          <w:rFonts w:ascii="Century Gothic" w:hAnsi="Century Gothic" w:cs="Calibri Light"/>
          <w:sz w:val="18"/>
          <w:szCs w:val="18"/>
        </w:rPr>
        <w:t xml:space="preserve"> – se udává v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ot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/min =&gt; tyto parametry ukazují rychlost otáčení disku. Čím více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otáčekrychlejší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vyhledávání potřených dat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Kapacita disku</w:t>
      </w:r>
      <w:r w:rsidRPr="0081159D">
        <w:rPr>
          <w:rFonts w:ascii="Century Gothic" w:hAnsi="Century Gothic" w:cs="Calibri Light"/>
          <w:sz w:val="18"/>
          <w:szCs w:val="18"/>
        </w:rPr>
        <w:t xml:space="preserve"> – udávaná v GB (Gigabajt), TB. Vzhledem k náročnosti zpracování dat, nutné aby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pc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byl vybaven velkým diskem.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 </w:t>
      </w:r>
      <w:r w:rsidRPr="0081159D">
        <w:rPr>
          <w:rFonts w:ascii="Century Gothic" w:hAnsi="Century Gothic" w:cs="Calibri Light"/>
          <w:sz w:val="18"/>
          <w:szCs w:val="18"/>
        </w:rPr>
        <w:tab/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"/>
          <w:b/>
          <w:bCs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 xml:space="preserve">GRAFICKÁ KARTA </w:t>
      </w:r>
    </w:p>
    <w:p w:rsidR="00FD6321" w:rsidRPr="0081159D" w:rsidRDefault="00FD6321" w:rsidP="00561EE7">
      <w:pPr>
        <w:pStyle w:val="Zkladnodstavec"/>
        <w:numPr>
          <w:ilvl w:val="0"/>
          <w:numId w:val="7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zpracovává a vytváří obraz pro monitory (převádí informace z počítače na obrazovku monitoru)</w:t>
      </w:r>
    </w:p>
    <w:p w:rsidR="00FD6321" w:rsidRPr="0081159D" w:rsidRDefault="00FD6321" w:rsidP="00561EE7">
      <w:pPr>
        <w:pStyle w:val="Zkladnodstavec"/>
        <w:numPr>
          <w:ilvl w:val="0"/>
          <w:numId w:val="7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Důležitý parametr -  velikost její paměti graf.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karty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(čím větší paměť grafické karty, tím vyšší rozlišení) 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561EE7" w:rsidRDefault="00FD6321" w:rsidP="00FD6321">
      <w:pPr>
        <w:pStyle w:val="Zkladnodstavec"/>
        <w:suppressAutoHyphens/>
        <w:rPr>
          <w:rFonts w:ascii="Century Gothic" w:hAnsi="Century Gothic" w:cs="Calibri"/>
          <w:b/>
          <w:bCs/>
          <w:sz w:val="32"/>
          <w:szCs w:val="18"/>
        </w:rPr>
      </w:pPr>
      <w:proofErr w:type="gramStart"/>
      <w:r w:rsidRPr="00561EE7">
        <w:rPr>
          <w:rFonts w:ascii="Century Gothic" w:hAnsi="Century Gothic" w:cs="Calibri"/>
          <w:b/>
          <w:bCs/>
          <w:sz w:val="32"/>
          <w:szCs w:val="18"/>
        </w:rPr>
        <w:t>OSTATNÍ  ČÁSTI</w:t>
      </w:r>
      <w:proofErr w:type="gramEnd"/>
      <w:r w:rsidRPr="00561EE7">
        <w:rPr>
          <w:rFonts w:ascii="Century Gothic" w:hAnsi="Century Gothic" w:cs="Calibri"/>
          <w:b/>
          <w:bCs/>
          <w:sz w:val="32"/>
          <w:szCs w:val="18"/>
        </w:rPr>
        <w:t xml:space="preserve">  POČÍTAČE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Síťová karta</w:t>
      </w:r>
    </w:p>
    <w:p w:rsidR="00FD6321" w:rsidRPr="0081159D" w:rsidRDefault="00FD6321" w:rsidP="00561EE7">
      <w:pPr>
        <w:pStyle w:val="Zkladnodstavec"/>
        <w:numPr>
          <w:ilvl w:val="0"/>
          <w:numId w:val="4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nutná pro připojení počítače k okolním stanicím (serveru, na internet)</w:t>
      </w:r>
    </w:p>
    <w:p w:rsidR="00FD6321" w:rsidRPr="0081159D" w:rsidRDefault="00FD6321" w:rsidP="00561EE7">
      <w:pPr>
        <w:pStyle w:val="Zkladnodstavec"/>
        <w:numPr>
          <w:ilvl w:val="0"/>
          <w:numId w:val="4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Síťová karta se připojuje na základní desku. Součástí síťové karty- integrovaný (vestavěný) modem</w:t>
      </w:r>
    </w:p>
    <w:p w:rsidR="00FD6321" w:rsidRPr="0081159D" w:rsidRDefault="00FD6321" w:rsidP="00561EE7">
      <w:pPr>
        <w:pStyle w:val="Zkladnodstavec"/>
        <w:numPr>
          <w:ilvl w:val="0"/>
          <w:numId w:val="4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základní parametry:</w:t>
      </w:r>
    </w:p>
    <w:p w:rsidR="00FD6321" w:rsidRPr="0081159D" w:rsidRDefault="00FD6321" w:rsidP="00561EE7">
      <w:pPr>
        <w:pStyle w:val="Zkladnodstavec"/>
        <w:numPr>
          <w:ilvl w:val="0"/>
          <w:numId w:val="4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Rychlost</w:t>
      </w:r>
      <w:r w:rsidRPr="0081159D">
        <w:rPr>
          <w:rFonts w:ascii="Century Gothic" w:hAnsi="Century Gothic" w:cs="Calibri Light"/>
          <w:sz w:val="18"/>
          <w:szCs w:val="18"/>
        </w:rPr>
        <w:t xml:space="preserve"> - množství dat, které je karta schopna vyslat/přijmout za určitou dobu</w:t>
      </w:r>
    </w:p>
    <w:p w:rsidR="00FD6321" w:rsidRPr="0081159D" w:rsidRDefault="00FD6321" w:rsidP="00561EE7">
      <w:pPr>
        <w:pStyle w:val="Zkladnodstavec"/>
        <w:numPr>
          <w:ilvl w:val="0"/>
          <w:numId w:val="4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Typ síťového média</w:t>
      </w:r>
      <w:r w:rsidRPr="0081159D">
        <w:rPr>
          <w:rFonts w:ascii="Century Gothic" w:hAnsi="Century Gothic" w:cs="Calibri Light"/>
          <w:sz w:val="18"/>
          <w:szCs w:val="18"/>
        </w:rPr>
        <w:t xml:space="preserve"> - typ kabelu, které je možné k síťové kartě připojit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"/>
          <w:b/>
          <w:bCs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Zvuková karta</w:t>
      </w:r>
    </w:p>
    <w:p w:rsidR="00FD6321" w:rsidRPr="0081159D" w:rsidRDefault="00FD6321" w:rsidP="00561EE7">
      <w:pPr>
        <w:pStyle w:val="Zkladnodstavec"/>
        <w:numPr>
          <w:ilvl w:val="0"/>
          <w:numId w:val="13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Počítač řady PC je ve své standardní konfiguraci vybaven malým reproduktorem (PC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speaker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) - součástí skříně počítače, připojen přímo na základní desku -&gt; zvukové schopnosti velmi omezené, slouží pouze k varovnému pípnutí při vzniku chyby apod. </w:t>
      </w:r>
    </w:p>
    <w:p w:rsidR="00FD6321" w:rsidRPr="0081159D" w:rsidRDefault="00FD6321" w:rsidP="00561EE7">
      <w:pPr>
        <w:pStyle w:val="Zkladnodstavec"/>
        <w:numPr>
          <w:ilvl w:val="0"/>
          <w:numId w:val="13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Pokud potřeba kvalitnějšího zvukového výstupu z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pc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-&gt; nezbytné tento počítač vybavit zvukovou kartou (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sound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card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>)=&gt; k poč. zpracování zvuku</w:t>
      </w:r>
    </w:p>
    <w:p w:rsidR="00FD6321" w:rsidRPr="0081159D" w:rsidRDefault="00FD6321" w:rsidP="00561EE7">
      <w:pPr>
        <w:pStyle w:val="Zkladnodstavec"/>
        <w:numPr>
          <w:ilvl w:val="0"/>
          <w:numId w:val="13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Lze na ni připojit poč. reproduktory, nebo sluchátka, zesilovač, mikrofon či externí zdroje (např. rádio, hi-fi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věž...)</w:t>
      </w:r>
      <w:proofErr w:type="gramEnd"/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Vstupní a výstupní konektory – porty</w:t>
      </w:r>
    </w:p>
    <w:p w:rsidR="00FD6321" w:rsidRPr="0081159D" w:rsidRDefault="00FD6321" w:rsidP="00561EE7">
      <w:pPr>
        <w:pStyle w:val="Zkladnodstavec"/>
        <w:numPr>
          <w:ilvl w:val="0"/>
          <w:numId w:val="15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V dnešní době každý počítač vybaven konektory typu: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USB</w:t>
      </w:r>
      <w:r w:rsidRPr="0081159D">
        <w:rPr>
          <w:rFonts w:ascii="Century Gothic" w:hAnsi="Century Gothic" w:cs="Calibri Light"/>
          <w:sz w:val="18"/>
          <w:szCs w:val="18"/>
        </w:rPr>
        <w:t xml:space="preserve"> – slouží k připojení periférií (tiskárna, skener, digitální fotoaparát atd.)  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PS2</w:t>
      </w:r>
      <w:r w:rsidRPr="0081159D">
        <w:rPr>
          <w:rFonts w:ascii="Century Gothic" w:hAnsi="Century Gothic" w:cs="Calibri Light"/>
          <w:sz w:val="18"/>
          <w:szCs w:val="18"/>
        </w:rPr>
        <w:t xml:space="preserve"> – slouží k propojení klávesnice a myši. 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"/>
          <w:b/>
          <w:bCs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DVD RAM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Vypalovačka a čtečka DVD disků. Slouží k záznamu, zálohování a přenosu dat 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"/>
          <w:b/>
          <w:bCs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OBSLUHA A ÚDRŽBA SÍTĚ</w:t>
      </w:r>
    </w:p>
    <w:p w:rsidR="00FD6321" w:rsidRPr="0081159D" w:rsidRDefault="00FD6321" w:rsidP="00561EE7">
      <w:pPr>
        <w:pStyle w:val="Zkladnodstavec"/>
        <w:numPr>
          <w:ilvl w:val="1"/>
          <w:numId w:val="20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Na pracovištích předtiskové -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pc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zapojeny do počítačové sítě =&gt; spolu vzájemně spolupracují, sdílejí soubory, jsou napojeny na společnou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tiskárnu...</w:t>
      </w:r>
      <w:proofErr w:type="gramEnd"/>
    </w:p>
    <w:p w:rsidR="00FD6321" w:rsidRPr="0081159D" w:rsidRDefault="00FD6321" w:rsidP="00561EE7">
      <w:pPr>
        <w:pStyle w:val="Zkladnodstavec"/>
        <w:numPr>
          <w:ilvl w:val="1"/>
          <w:numId w:val="20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V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pre-pressu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se používá poč. síť typu „hvězda“ -&gt; výhodou - snadná rozšiřitelnost, vysoká stabilita a výkonnost</w:t>
      </w:r>
    </w:p>
    <w:p w:rsidR="00FD6321" w:rsidRPr="0081159D" w:rsidRDefault="00FD6321" w:rsidP="00561EE7">
      <w:pPr>
        <w:pStyle w:val="Zkladnodstavec"/>
        <w:numPr>
          <w:ilvl w:val="1"/>
          <w:numId w:val="20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lastRenderedPageBreak/>
        <w:t xml:space="preserve">funguje takto – všechny jednotky (počítače, server, tiskárny atd.) jsou zapojeny na tzv. HUB (centrální rozbočovač, řídí požadavky jednotlivých účastníků sítě a předává je ostatním účastníkům – např. pracovník pošle stránku do tisku – ta odešle na HUB a ten ji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přesměr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. do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tisk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>.)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SERVER</w:t>
      </w:r>
    </w:p>
    <w:p w:rsidR="00FD6321" w:rsidRPr="0081159D" w:rsidRDefault="00FD6321" w:rsidP="00561EE7">
      <w:pPr>
        <w:pStyle w:val="Zkladnodstavec"/>
        <w:numPr>
          <w:ilvl w:val="1"/>
          <w:numId w:val="22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V poč. síti je server její řídící jednotkou. Na něj směřuje většina požadavků ostatních účastníků v síti</w:t>
      </w:r>
    </w:p>
    <w:p w:rsidR="00FD6321" w:rsidRPr="0081159D" w:rsidRDefault="00FD6321" w:rsidP="00561EE7">
      <w:pPr>
        <w:pStyle w:val="Zkladnodstavec"/>
        <w:numPr>
          <w:ilvl w:val="1"/>
          <w:numId w:val="22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uloženy v něm soubory, se kterými pracovníci ve studiu pracují (data zakázek,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fotobanka...)</w:t>
      </w:r>
      <w:proofErr w:type="gramEnd"/>
    </w:p>
    <w:p w:rsidR="00FD6321" w:rsidRPr="0081159D" w:rsidRDefault="00FD6321" w:rsidP="00561EE7">
      <w:pPr>
        <w:pStyle w:val="Zkladnodstavec"/>
        <w:numPr>
          <w:ilvl w:val="1"/>
          <w:numId w:val="22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Obsahuje OS určený pro server, umožňuje připojení k síti a internetu ostatním počítačům v síti</w:t>
      </w:r>
    </w:p>
    <w:p w:rsidR="00FD6321" w:rsidRPr="0081159D" w:rsidRDefault="00FD6321" w:rsidP="00561EE7">
      <w:pPr>
        <w:pStyle w:val="Zkladnodstavec"/>
        <w:numPr>
          <w:ilvl w:val="1"/>
          <w:numId w:val="22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Většina serverů funguje jako zálohovací počítač (obsahuje více pevných disků, na které se zálohují veškerá data nutná pro chod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pre-press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studia (zakázky, účetnictví, pošta, atd.)     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PRACOVIŠTĚ  PRE-PRESSU</w:t>
      </w:r>
    </w:p>
    <w:p w:rsidR="00FD6321" w:rsidRPr="0081159D" w:rsidRDefault="00FD6321" w:rsidP="00561EE7">
      <w:pPr>
        <w:pStyle w:val="Zkladnodstavec"/>
        <w:numPr>
          <w:ilvl w:val="0"/>
          <w:numId w:val="25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Ve větších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firmáchvyužití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i jiných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prac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.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stanic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pro práci na konkrétních aplikacích -&gt; příruční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pc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/ notebooky </w:t>
      </w:r>
    </w:p>
    <w:p w:rsidR="00FD6321" w:rsidRPr="0081159D" w:rsidRDefault="00FD6321" w:rsidP="00561EE7">
      <w:pPr>
        <w:pStyle w:val="Zkladnodstavec"/>
        <w:numPr>
          <w:ilvl w:val="0"/>
          <w:numId w:val="25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Poč. mohou být typu PC (např.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Deel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>, Hewlett-Packard, IBM) nebo Apple Macintosh (Mac)</w:t>
      </w:r>
    </w:p>
    <w:p w:rsidR="00FD6321" w:rsidRPr="0081159D" w:rsidRDefault="00FD6321" w:rsidP="00561EE7">
      <w:pPr>
        <w:pStyle w:val="Zkladnodstavec"/>
        <w:numPr>
          <w:ilvl w:val="0"/>
          <w:numId w:val="25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v DTP studiu důležitá konfigurace počítačů,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OS pod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kterým pracuje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"/>
          <w:b/>
          <w:bCs/>
          <w:sz w:val="18"/>
          <w:szCs w:val="18"/>
        </w:rPr>
        <w:t>- OS =programové vybavení každého počítače</w:t>
      </w:r>
    </w:p>
    <w:p w:rsidR="00FD6321" w:rsidRPr="0081159D" w:rsidRDefault="00FD6321" w:rsidP="00561EE7">
      <w:pPr>
        <w:pStyle w:val="Zkladnodstavec"/>
        <w:numPr>
          <w:ilvl w:val="0"/>
          <w:numId w:val="28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Rozhraní, jehož prostřednictvím uživatel komunikuje s HW</w:t>
      </w:r>
    </w:p>
    <w:p w:rsidR="00FD6321" w:rsidRPr="0081159D" w:rsidRDefault="00FD6321" w:rsidP="00561EE7">
      <w:pPr>
        <w:pStyle w:val="Zkladnodstavec"/>
        <w:numPr>
          <w:ilvl w:val="0"/>
          <w:numId w:val="28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OS patří mezi systémový software, jeho úkolem je zabezpečit běh a programovou podporu aplikačních programů, poskytovat programátorům aplikací přístup k datům na disku, k síti a vstupním i výstupním zařízením (klávesnici, myši, grafické kartě,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tiskárně...)</w:t>
      </w:r>
      <w:proofErr w:type="gramEnd"/>
    </w:p>
    <w:p w:rsidR="00FD6321" w:rsidRPr="0081159D" w:rsidRDefault="00FD6321" w:rsidP="00561EE7">
      <w:pPr>
        <w:pStyle w:val="Zkladnodstavec"/>
        <w:numPr>
          <w:ilvl w:val="1"/>
          <w:numId w:val="27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Mac používá operační systém Mac OS a Mac Pro (nebo dřívější operační verze), nejnovější OS X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Yosomite</w:t>
      </w:r>
      <w:proofErr w:type="spellEnd"/>
    </w:p>
    <w:p w:rsidR="00FD6321" w:rsidRPr="0081159D" w:rsidRDefault="00FD6321" w:rsidP="00561EE7">
      <w:pPr>
        <w:pStyle w:val="Zkladnodstavec"/>
        <w:numPr>
          <w:ilvl w:val="1"/>
          <w:numId w:val="27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PC operační systém Windows 8</w:t>
      </w:r>
    </w:p>
    <w:p w:rsidR="00FD6321" w:rsidRPr="0081159D" w:rsidRDefault="00FD6321" w:rsidP="00561EE7">
      <w:pPr>
        <w:pStyle w:val="Zkladnodstavec"/>
        <w:numPr>
          <w:ilvl w:val="1"/>
          <w:numId w:val="27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OS jsou sadou programů (software) umožňujících co nejefektivnější využití hardware počítače</w:t>
      </w:r>
    </w:p>
    <w:p w:rsidR="00561EE7" w:rsidRDefault="00561EE7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561EE7">
      <w:pPr>
        <w:pStyle w:val="Zkladnodstavec"/>
        <w:numPr>
          <w:ilvl w:val="1"/>
          <w:numId w:val="27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Moderní OS umožňují multitasking (současný běh více programů) vyvinutá a konfigurovatelná podpora ostatních programů</w:t>
      </w:r>
    </w:p>
    <w:p w:rsidR="00FD6321" w:rsidRPr="0081159D" w:rsidRDefault="00FD6321" w:rsidP="00561EE7">
      <w:pPr>
        <w:pStyle w:val="Zkladnodstavec"/>
        <w:numPr>
          <w:ilvl w:val="1"/>
          <w:numId w:val="27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V oblasti grafického designu oblíbeny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pc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Apple Macintosh – uživatelsky přívětivější operační systém, spolehlivost, jednoduché ovládání, malá poruchovost, svou užitnou hodnotu ztrácel pomalu.</w:t>
      </w:r>
    </w:p>
    <w:p w:rsidR="00FD6321" w:rsidRPr="0081159D" w:rsidRDefault="00FD6321" w:rsidP="00561EE7">
      <w:pPr>
        <w:pStyle w:val="Zkladnodstavec"/>
        <w:numPr>
          <w:ilvl w:val="1"/>
          <w:numId w:val="27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Počítače PC - přednost - nízká cena oproti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Macům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OS osob.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počítačů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řady PC  -&gt; Unix, DOS, Microsoft Windows, …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OS osob.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počítačů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Apple - Mac OS 8, Mac OS 9, Mac OS X, OS X (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Yosomite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>)</w:t>
      </w:r>
    </w:p>
    <w:p w:rsidR="00FD6321" w:rsidRPr="0081159D" w:rsidRDefault="00FD6321" w:rsidP="00FD6321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Další počítače  - Linux</w:t>
      </w:r>
    </w:p>
    <w:p w:rsidR="003A0A82" w:rsidRPr="0081159D" w:rsidRDefault="003A0A82">
      <w:pPr>
        <w:rPr>
          <w:rFonts w:ascii="Century Gothic" w:hAnsi="Century Gothic"/>
          <w:sz w:val="18"/>
          <w:szCs w:val="18"/>
        </w:rPr>
      </w:pPr>
    </w:p>
    <w:p w:rsidR="0081159D" w:rsidRPr="00561EE7" w:rsidRDefault="0081159D" w:rsidP="0081159D">
      <w:pPr>
        <w:pStyle w:val="Zkladnodstavec"/>
        <w:suppressAutoHyphens/>
        <w:rPr>
          <w:rFonts w:ascii="Century Gothic" w:hAnsi="Century Gothic" w:cs="Calibri Light"/>
          <w:b/>
          <w:sz w:val="28"/>
          <w:szCs w:val="18"/>
        </w:rPr>
      </w:pPr>
      <w:r w:rsidRPr="00561EE7">
        <w:rPr>
          <w:rFonts w:ascii="Century Gothic" w:hAnsi="Century Gothic" w:cs="Calibri Light"/>
          <w:b/>
          <w:sz w:val="28"/>
          <w:szCs w:val="18"/>
        </w:rPr>
        <w:t>MICROSOFT WINDOWS</w:t>
      </w:r>
      <w:r w:rsidR="00561EE7" w:rsidRPr="00561EE7">
        <w:rPr>
          <w:rFonts w:ascii="Century Gothic" w:hAnsi="Century Gothic" w:cs="Calibri Light"/>
          <w:b/>
          <w:sz w:val="28"/>
          <w:szCs w:val="18"/>
        </w:rPr>
        <w:t xml:space="preserve"> (Bill </w:t>
      </w:r>
      <w:proofErr w:type="spellStart"/>
      <w:r w:rsidR="00561EE7" w:rsidRPr="00561EE7">
        <w:rPr>
          <w:rFonts w:ascii="Century Gothic" w:hAnsi="Century Gothic" w:cs="Calibri Light"/>
          <w:b/>
          <w:sz w:val="28"/>
          <w:szCs w:val="18"/>
        </w:rPr>
        <w:t>Gate</w:t>
      </w:r>
      <w:proofErr w:type="spellEnd"/>
      <w:r w:rsidRPr="00561EE7">
        <w:rPr>
          <w:rFonts w:ascii="Century Gothic" w:hAnsi="Century Gothic" w:cs="Calibri Light"/>
          <w:b/>
          <w:sz w:val="28"/>
          <w:szCs w:val="18"/>
        </w:rPr>
        <w:t>)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3. 11 (1992) – první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verze , používán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na starších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pc</w:t>
      </w:r>
      <w:proofErr w:type="spellEnd"/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Vývoj ve 2 větvích:</w:t>
      </w:r>
    </w:p>
    <w:p w:rsidR="0081159D" w:rsidRPr="0081159D" w:rsidRDefault="0081159D" w:rsidP="0081159D">
      <w:pPr>
        <w:pStyle w:val="Zkladnodstavec"/>
        <w:numPr>
          <w:ilvl w:val="0"/>
          <w:numId w:val="1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Windows NT – samostatný operační </w:t>
      </w:r>
      <w:proofErr w:type="gramStart"/>
      <w:r w:rsidRPr="0081159D">
        <w:rPr>
          <w:rFonts w:ascii="Century Gothic" w:hAnsi="Century Gothic" w:cs="Calibri Light"/>
          <w:sz w:val="18"/>
          <w:szCs w:val="18"/>
        </w:rPr>
        <w:t>systém , určený</w:t>
      </w:r>
      <w:proofErr w:type="gramEnd"/>
      <w:r w:rsidRPr="0081159D">
        <w:rPr>
          <w:rFonts w:ascii="Century Gothic" w:hAnsi="Century Gothic" w:cs="Calibri Light"/>
          <w:sz w:val="18"/>
          <w:szCs w:val="18"/>
        </w:rPr>
        <w:t xml:space="preserve"> pro profesionální použití </w:t>
      </w:r>
      <w:r w:rsidRPr="0081159D">
        <w:rPr>
          <w:rFonts w:ascii="Century Gothic" w:hAnsi="Century Gothic" w:cs="Calibri Light"/>
          <w:sz w:val="18"/>
          <w:szCs w:val="18"/>
        </w:rPr>
        <w:sym w:font="Wingdings" w:char="F0E0"/>
      </w:r>
      <w:r w:rsidRPr="0081159D">
        <w:rPr>
          <w:rFonts w:ascii="Century Gothic" w:hAnsi="Century Gothic" w:cs="Calibri Light"/>
          <w:sz w:val="18"/>
          <w:szCs w:val="18"/>
        </w:rPr>
        <w:t xml:space="preserve"> vývoj až do 4.0 měla spojovat vlastnosti 95 a 98 </w:t>
      </w:r>
      <w:r w:rsidRPr="0081159D">
        <w:rPr>
          <w:rFonts w:ascii="Century Gothic" w:hAnsi="Century Gothic" w:cs="Calibri Light"/>
          <w:sz w:val="18"/>
          <w:szCs w:val="18"/>
        </w:rPr>
        <w:sym w:font="Wingdings" w:char="F0E0"/>
      </w:r>
      <w:r w:rsidRPr="0081159D">
        <w:rPr>
          <w:rFonts w:ascii="Century Gothic" w:hAnsi="Century Gothic" w:cs="Calibri Light"/>
          <w:sz w:val="18"/>
          <w:szCs w:val="18"/>
        </w:rPr>
        <w:t xml:space="preserve"> W Server 2003 </w:t>
      </w:r>
    </w:p>
    <w:p w:rsidR="0081159D" w:rsidRPr="0081159D" w:rsidRDefault="0081159D" w:rsidP="0081159D">
      <w:pPr>
        <w:pStyle w:val="Zkladnodstavec"/>
        <w:numPr>
          <w:ilvl w:val="0"/>
          <w:numId w:val="1"/>
        </w:numPr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Windows 95 – pro domácí uživatele, známá nízkou stabilitou, </w:t>
      </w:r>
      <w:r w:rsidRPr="0081159D">
        <w:rPr>
          <w:rFonts w:ascii="Century Gothic" w:hAnsi="Century Gothic" w:cs="Calibri Light"/>
          <w:sz w:val="18"/>
          <w:szCs w:val="18"/>
        </w:rPr>
        <w:sym w:font="Wingdings" w:char="F0E0"/>
      </w:r>
      <w:r w:rsidRPr="0081159D">
        <w:rPr>
          <w:rFonts w:ascii="Century Gothic" w:hAnsi="Century Gothic" w:cs="Calibri Light"/>
          <w:sz w:val="18"/>
          <w:szCs w:val="18"/>
        </w:rPr>
        <w:t xml:space="preserve"> 98 dnes používají desítky uživatelů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WINDOWS XP (2001)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WINDOWS Vista /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home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premium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WINDOWS 8 (V současné době 8.1 i na mobilech) 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WINDOWS 10 – budoucí verze 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</w:p>
    <w:p w:rsidR="0081159D" w:rsidRPr="00561EE7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561EE7">
        <w:rPr>
          <w:rFonts w:ascii="AcmeFont" w:hAnsi="AcmeFont" w:cs="Calibri Light"/>
          <w:b/>
          <w:sz w:val="32"/>
          <w:szCs w:val="18"/>
        </w:rPr>
        <w:t>APPLE (</w:t>
      </w:r>
      <w:proofErr w:type="spellStart"/>
      <w:r w:rsidRPr="00561EE7">
        <w:rPr>
          <w:rFonts w:ascii="AcmeFont" w:hAnsi="AcmeFont" w:cs="Calibri Light"/>
          <w:b/>
          <w:sz w:val="32"/>
          <w:szCs w:val="18"/>
        </w:rPr>
        <w:t>Steve</w:t>
      </w:r>
      <w:proofErr w:type="spellEnd"/>
      <w:r w:rsidRPr="00561EE7">
        <w:rPr>
          <w:rFonts w:ascii="AcmeFont" w:hAnsi="AcmeFont" w:cs="Calibri Light"/>
          <w:b/>
          <w:sz w:val="32"/>
          <w:szCs w:val="18"/>
        </w:rPr>
        <w:t xml:space="preserve"> </w:t>
      </w:r>
      <w:proofErr w:type="spellStart"/>
      <w:r w:rsidRPr="00561EE7">
        <w:rPr>
          <w:rFonts w:ascii="AcmeFont" w:hAnsi="AcmeFont" w:cs="Calibri Light"/>
          <w:b/>
          <w:sz w:val="32"/>
          <w:szCs w:val="18"/>
        </w:rPr>
        <w:t>Jobs</w:t>
      </w:r>
      <w:proofErr w:type="spellEnd"/>
      <w:r w:rsidRPr="00561EE7">
        <w:rPr>
          <w:rFonts w:ascii="AcmeFont" w:hAnsi="AcmeFont" w:cs="Calibri Light"/>
          <w:b/>
          <w:sz w:val="32"/>
          <w:szCs w:val="18"/>
        </w:rPr>
        <w:t>)</w:t>
      </w:r>
      <w:r w:rsidRPr="00561EE7">
        <w:rPr>
          <w:rFonts w:ascii="Century Gothic" w:hAnsi="Century Gothic" w:cs="Calibri Light"/>
          <w:sz w:val="18"/>
          <w:szCs w:val="18"/>
        </w:rPr>
        <w:t xml:space="preserve"> 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Procesory Apple obsazovány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Motorolou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a IMB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Složitý vývoj vzhledem k tempu vývoje a segmentu trhu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>Leden 2006 – přechod na procesory Intel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proofErr w:type="spellStart"/>
      <w:r w:rsidRPr="0081159D">
        <w:rPr>
          <w:rFonts w:ascii="Century Gothic" w:hAnsi="Century Gothic" w:cs="Calibri Light"/>
          <w:sz w:val="18"/>
          <w:szCs w:val="18"/>
        </w:rPr>
        <w:t>MacIntosh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– první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pc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od </w:t>
      </w:r>
      <w:proofErr w:type="spellStart"/>
      <w:r w:rsidRPr="0081159D">
        <w:rPr>
          <w:rFonts w:ascii="Century Gothic" w:hAnsi="Century Gothic" w:cs="Calibri Light"/>
          <w:sz w:val="18"/>
          <w:szCs w:val="18"/>
        </w:rPr>
        <w:t>applu</w:t>
      </w:r>
      <w:proofErr w:type="spellEnd"/>
      <w:r w:rsidRPr="0081159D">
        <w:rPr>
          <w:rFonts w:ascii="Century Gothic" w:hAnsi="Century Gothic" w:cs="Calibri Light"/>
          <w:sz w:val="18"/>
          <w:szCs w:val="18"/>
        </w:rPr>
        <w:t xml:space="preserve"> 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Calibri Light"/>
          <w:sz w:val="18"/>
          <w:szCs w:val="18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Operační systém: 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Arial"/>
          <w:color w:val="252525"/>
          <w:sz w:val="18"/>
          <w:szCs w:val="18"/>
          <w:shd w:val="clear" w:color="auto" w:fill="FFFFFF"/>
        </w:rPr>
      </w:pPr>
      <w:r w:rsidRPr="0081159D">
        <w:rPr>
          <w:rFonts w:ascii="Century Gothic" w:hAnsi="Century Gothic" w:cs="Calibri Light"/>
          <w:sz w:val="18"/>
          <w:szCs w:val="18"/>
        </w:rPr>
        <w:t xml:space="preserve">MAC OS X – vlastnil </w:t>
      </w:r>
      <w:hyperlink r:id="rId6" w:tooltip="Grafické uživatelské rozhraní" w:history="1">
        <w:r w:rsidRPr="0081159D">
          <w:rPr>
            <w:rStyle w:val="Hypertextovodkaz"/>
            <w:rFonts w:ascii="Century Gothic" w:hAnsi="Century Gothic" w:cs="Arial"/>
            <w:color w:val="0B0080"/>
            <w:sz w:val="18"/>
            <w:szCs w:val="18"/>
            <w:u w:val="none"/>
            <w:shd w:val="clear" w:color="auto" w:fill="FFFFFF"/>
          </w:rPr>
          <w:t>grafické uživatelské rozhraní</w:t>
        </w:r>
      </w:hyperlink>
      <w:r w:rsidRPr="0081159D">
        <w:rPr>
          <w:rStyle w:val="apple-converted-space"/>
          <w:rFonts w:ascii="Century Gothic" w:hAnsi="Century Gothic" w:cs="Arial"/>
          <w:color w:val="252525"/>
          <w:sz w:val="18"/>
          <w:szCs w:val="18"/>
          <w:shd w:val="clear" w:color="auto" w:fill="FFFFFF"/>
        </w:rPr>
        <w:t> </w:t>
      </w:r>
      <w:r w:rsidRPr="0081159D">
        <w:rPr>
          <w:rFonts w:ascii="Century Gothic" w:hAnsi="Century Gothic" w:cs="Arial"/>
          <w:color w:val="252525"/>
          <w:sz w:val="18"/>
          <w:szCs w:val="18"/>
          <w:shd w:val="clear" w:color="auto" w:fill="FFFFFF"/>
        </w:rPr>
        <w:t xml:space="preserve">-  </w:t>
      </w:r>
      <w:proofErr w:type="spellStart"/>
      <w:r w:rsidRPr="0081159D">
        <w:rPr>
          <w:rFonts w:ascii="Century Gothic" w:hAnsi="Century Gothic" w:cs="Arial"/>
          <w:color w:val="252525"/>
          <w:sz w:val="18"/>
          <w:szCs w:val="18"/>
          <w:shd w:val="clear" w:color="auto" w:fill="FFFFFF"/>
        </w:rPr>
        <w:t>Aqua</w:t>
      </w:r>
      <w:proofErr w:type="spellEnd"/>
      <w:r w:rsidRPr="0081159D">
        <w:rPr>
          <w:rFonts w:ascii="Century Gothic" w:hAnsi="Century Gothic" w:cs="Arial"/>
          <w:color w:val="252525"/>
          <w:sz w:val="18"/>
          <w:szCs w:val="18"/>
          <w:shd w:val="clear" w:color="auto" w:fill="FFFFFF"/>
        </w:rPr>
        <w:t>. Na svou dobu bylo nejmodernějším</w:t>
      </w:r>
      <w:r w:rsidRPr="0081159D">
        <w:rPr>
          <w:rStyle w:val="apple-converted-space"/>
          <w:rFonts w:ascii="Century Gothic" w:hAnsi="Century Gothic" w:cs="Arial"/>
          <w:color w:val="252525"/>
          <w:sz w:val="18"/>
          <w:szCs w:val="18"/>
          <w:shd w:val="clear" w:color="auto" w:fill="FFFFFF"/>
        </w:rPr>
        <w:t> </w:t>
      </w:r>
      <w:r w:rsidRPr="0081159D">
        <w:rPr>
          <w:rFonts w:ascii="Century Gothic" w:hAnsi="Century Gothic" w:cs="Arial"/>
          <w:color w:val="252525"/>
          <w:sz w:val="18"/>
          <w:szCs w:val="18"/>
          <w:shd w:val="clear" w:color="auto" w:fill="FFFFFF"/>
        </w:rPr>
        <w:t>grafickým rozhraním. Obdobně technicky pokročilé rozhraní představil Microsoft o sedm let později ve Windows Vista pod názvem Aero</w:t>
      </w:r>
    </w:p>
    <w:p w:rsidR="0081159D" w:rsidRPr="0081159D" w:rsidRDefault="0081159D" w:rsidP="0081159D">
      <w:pPr>
        <w:pStyle w:val="Zkladnodstavec"/>
        <w:suppressAutoHyphens/>
        <w:rPr>
          <w:rFonts w:ascii="Century Gothic" w:hAnsi="Century Gothic" w:cs="Arial"/>
          <w:color w:val="252525"/>
          <w:sz w:val="18"/>
          <w:szCs w:val="18"/>
          <w:shd w:val="clear" w:color="auto" w:fill="FFFFFF"/>
        </w:rPr>
      </w:pPr>
      <w:r w:rsidRPr="0081159D">
        <w:rPr>
          <w:rFonts w:ascii="Century Gothic" w:eastAsia="Times New Roman" w:hAnsi="Century Gothic" w:cs="Arial"/>
          <w:bCs/>
          <w:sz w:val="18"/>
          <w:szCs w:val="18"/>
          <w:lang w:eastAsia="cs-CZ"/>
        </w:rPr>
        <w:t xml:space="preserve">OS X 10.10  </w:t>
      </w:r>
      <w:proofErr w:type="spellStart"/>
      <w:r w:rsidRPr="0081159D">
        <w:rPr>
          <w:rFonts w:ascii="Century Gothic" w:eastAsia="Times New Roman" w:hAnsi="Century Gothic" w:cs="Arial"/>
          <w:bCs/>
          <w:sz w:val="18"/>
          <w:szCs w:val="18"/>
          <w:lang w:eastAsia="cs-CZ"/>
        </w:rPr>
        <w:t>Yosemite</w:t>
      </w:r>
      <w:proofErr w:type="spellEnd"/>
      <w:r w:rsidRPr="0081159D">
        <w:rPr>
          <w:rFonts w:ascii="Century Gothic" w:eastAsia="Times New Roman" w:hAnsi="Century Gothic" w:cs="Arial"/>
          <w:bCs/>
          <w:sz w:val="18"/>
          <w:szCs w:val="18"/>
          <w:lang w:eastAsia="cs-CZ"/>
        </w:rPr>
        <w:t xml:space="preserve"> - </w:t>
      </w:r>
      <w:r w:rsidRPr="0081159D">
        <w:rPr>
          <w:rFonts w:ascii="Century Gothic" w:eastAsia="Times New Roman" w:hAnsi="Century Gothic" w:cs="Arial"/>
          <w:color w:val="252525"/>
          <w:sz w:val="18"/>
          <w:szCs w:val="18"/>
          <w:lang w:eastAsia="cs-CZ"/>
        </w:rPr>
        <w:t>Vydán </w:t>
      </w:r>
      <w:hyperlink r:id="rId7" w:tooltip="16. října" w:history="1">
        <w:r w:rsidRPr="0081159D">
          <w:rPr>
            <w:rFonts w:ascii="Century Gothic" w:eastAsia="Times New Roman" w:hAnsi="Century Gothic" w:cs="Arial"/>
            <w:color w:val="0B0080"/>
            <w:sz w:val="18"/>
            <w:szCs w:val="18"/>
            <w:lang w:eastAsia="cs-CZ"/>
          </w:rPr>
          <w:t>16. října</w:t>
        </w:r>
      </w:hyperlink>
      <w:r w:rsidRPr="0081159D">
        <w:rPr>
          <w:rFonts w:ascii="Century Gothic" w:eastAsia="Times New Roman" w:hAnsi="Century Gothic" w:cs="Arial"/>
          <w:color w:val="252525"/>
          <w:sz w:val="18"/>
          <w:szCs w:val="18"/>
          <w:lang w:eastAsia="cs-CZ"/>
        </w:rPr>
        <w:t> </w:t>
      </w:r>
      <w:hyperlink r:id="rId8" w:tooltip="2014" w:history="1">
        <w:r w:rsidRPr="0081159D">
          <w:rPr>
            <w:rFonts w:ascii="Century Gothic" w:eastAsia="Times New Roman" w:hAnsi="Century Gothic" w:cs="Arial"/>
            <w:color w:val="0B0080"/>
            <w:sz w:val="18"/>
            <w:szCs w:val="18"/>
            <w:lang w:eastAsia="cs-CZ"/>
          </w:rPr>
          <w:t>2014</w:t>
        </w:r>
      </w:hyperlink>
      <w:r w:rsidRPr="0081159D">
        <w:rPr>
          <w:rFonts w:ascii="Century Gothic" w:eastAsia="Times New Roman" w:hAnsi="Century Gothic" w:cs="Arial"/>
          <w:color w:val="252525"/>
          <w:sz w:val="18"/>
          <w:szCs w:val="18"/>
          <w:lang w:eastAsia="cs-CZ"/>
        </w:rPr>
        <w:t xml:space="preserve">. (nejnovější verze) 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Macbook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 air – nejnovější notebook, retina displej 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PC mohou fungovat samostatně nebo být zapojeny v síti (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pc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i periferie) 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Všechna zařízení v síti mohou komunikovat mezi sebou navzájem a server často funguje jako záloha pro PC v případě poškození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</w:p>
    <w:p w:rsidR="0081159D" w:rsidRPr="00561EE7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/>
          <w:bCs/>
          <w:color w:val="000000"/>
          <w:sz w:val="2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28"/>
          <w:szCs w:val="18"/>
          <w:lang w:eastAsia="cs-CZ"/>
        </w:rPr>
        <w:t>FORMÁTOVANÍ, ZÁZNAMOVÁ MÉDIA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Důležité soubory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ukádáme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na disk – systémová /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ůdajová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oblast (OS, programy, </w:t>
      </w:r>
      <w:proofErr w:type="gram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texty..)</w:t>
      </w:r>
      <w:proofErr w:type="gram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Obvykle se při formátování disku ztratí předchozí data </w:t>
      </w: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sym w:font="Wingdings" w:char="F04C"/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  <w:t>PEVNÝ DISK</w:t>
      </w: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– v každém PC, dá se připojit externě, USB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  <w:t>DVD</w:t>
      </w: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–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pc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obsahují DVD mechaniku – vypalovací – zapisuje data (vypaluje i CD) / čtecí – pouze čte 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  <w:t xml:space="preserve">CD </w:t>
      </w: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– V každém PC, vypalovací / čtecí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  <w:t>FLASH DISK</w:t>
      </w: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– záznamové zařízení na principu paměťového modulu (různé kapacity 32, 64)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  <w:t xml:space="preserve">OSTATNÍ </w:t>
      </w: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–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Blueray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, HD, Holografický zápis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V dnešní době se nejvíce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rozširuje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ukládání na servery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Cloud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– internetové zálohování (disk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google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dropbox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icloud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…)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Největší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výho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je synchronizace s mobilními telefony (co </w:t>
      </w:r>
      <w:proofErr w:type="gram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máme</w:t>
      </w:r>
      <w:proofErr w:type="gram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na </w:t>
      </w:r>
      <w:proofErr w:type="spell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pc</w:t>
      </w:r>
      <w:proofErr w:type="spell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</w:t>
      </w:r>
      <w:proofErr w:type="gramStart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máme</w:t>
      </w:r>
      <w:proofErr w:type="gramEnd"/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i v mobilu)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</w:p>
    <w:p w:rsidR="0081159D" w:rsidRPr="00561EE7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/>
          <w:bCs/>
          <w:color w:val="000000"/>
          <w:sz w:val="32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32"/>
          <w:szCs w:val="18"/>
          <w:lang w:eastAsia="cs-CZ"/>
        </w:rPr>
        <w:t>GRAFICKÉ FORMÁTY SOUBORŮ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  <w:t>DCS</w:t>
      </w:r>
      <w:r w:rsidRPr="0081159D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– z 5 oddělených souborů, první soubor označuje umístění v grafickém programu další 4 rozdělení do CMYK</w:t>
      </w:r>
    </w:p>
    <w:p w:rsidR="00561EE7" w:rsidRDefault="00561EE7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</w:pPr>
    </w:p>
    <w:p w:rsidR="0081159D" w:rsidRPr="00561EE7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/>
          <w:bCs/>
          <w:color w:val="000000"/>
          <w:sz w:val="18"/>
          <w:szCs w:val="18"/>
          <w:lang w:eastAsia="cs-CZ"/>
        </w:rPr>
        <w:t>JPEG</w:t>
      </w:r>
    </w:p>
    <w:p w:rsidR="0081159D" w:rsidRPr="00561EE7" w:rsidRDefault="0081159D" w:rsidP="00561EE7">
      <w:pPr>
        <w:pStyle w:val="Odstavecseseznamem"/>
        <w:numPr>
          <w:ilvl w:val="0"/>
          <w:numId w:val="29"/>
        </w:num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pro zobrazování fotografií a jiných obrázků, podporuje CMYK, </w:t>
      </w:r>
      <w:proofErr w:type="gramStart"/>
      <w:r w:rsidRPr="00561EE7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RGB  a stupně</w:t>
      </w:r>
      <w:proofErr w:type="gramEnd"/>
      <w:r w:rsidRPr="00561EE7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 šedi.</w:t>
      </w:r>
    </w:p>
    <w:p w:rsidR="0081159D" w:rsidRPr="00561EE7" w:rsidRDefault="0081159D" w:rsidP="00561EE7">
      <w:pPr>
        <w:pStyle w:val="Odstavecseseznamem"/>
        <w:numPr>
          <w:ilvl w:val="0"/>
          <w:numId w:val="29"/>
        </w:num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Na rozdíl od GIF zachovává v RG všechny barevné informace. </w:t>
      </w:r>
    </w:p>
    <w:p w:rsidR="0081159D" w:rsidRPr="00561EE7" w:rsidRDefault="0081159D" w:rsidP="00561EE7">
      <w:pPr>
        <w:pStyle w:val="Odstavecseseznamem"/>
        <w:numPr>
          <w:ilvl w:val="0"/>
          <w:numId w:val="29"/>
        </w:num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 xml:space="preserve">Obraz se při otevírání automaticky dekomprimuje. </w:t>
      </w:r>
    </w:p>
    <w:p w:rsidR="0081159D" w:rsidRPr="00561EE7" w:rsidRDefault="0081159D" w:rsidP="00561EE7">
      <w:pPr>
        <w:pStyle w:val="Odstavecseseznamem"/>
        <w:numPr>
          <w:ilvl w:val="0"/>
          <w:numId w:val="29"/>
        </w:num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  <w:r w:rsidRPr="00561EE7"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  <w:t>Vyšší úroveň komprese -&gt; méně kvalitní obraz</w:t>
      </w:r>
    </w:p>
    <w:p w:rsidR="0081159D" w:rsidRPr="0081159D" w:rsidRDefault="0081159D" w:rsidP="0081159D">
      <w:pPr>
        <w:shd w:val="clear" w:color="auto" w:fill="FFFFFF"/>
        <w:spacing w:before="72" w:after="0" w:line="240" w:lineRule="auto"/>
        <w:outlineLvl w:val="2"/>
        <w:rPr>
          <w:rFonts w:ascii="Century Gothic" w:eastAsia="Times New Roman" w:hAnsi="Century Gothic" w:cs="Arial"/>
          <w:bCs/>
          <w:color w:val="000000"/>
          <w:sz w:val="18"/>
          <w:szCs w:val="18"/>
          <w:lang w:eastAsia="cs-CZ"/>
        </w:rPr>
      </w:pPr>
    </w:p>
    <w:p w:rsidR="0081159D" w:rsidRPr="00561EE7" w:rsidRDefault="0081159D" w:rsidP="0081159D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18"/>
          <w:szCs w:val="18"/>
        </w:rPr>
      </w:pPr>
      <w:r w:rsidRPr="00561EE7">
        <w:rPr>
          <w:rFonts w:ascii="Century Gothic" w:hAnsi="Century Gothic"/>
          <w:b/>
          <w:color w:val="000000"/>
          <w:sz w:val="18"/>
          <w:szCs w:val="18"/>
        </w:rPr>
        <w:t>GIF</w:t>
      </w:r>
    </w:p>
    <w:p w:rsidR="0081159D" w:rsidRPr="0081159D" w:rsidRDefault="0081159D" w:rsidP="00561EE7">
      <w:pPr>
        <w:pStyle w:val="Normln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určen pro grafické obrázky na web. Nemají dostatečnou kvalitu pro tónové obrázky a fotografie.</w:t>
      </w:r>
    </w:p>
    <w:p w:rsidR="00561EE7" w:rsidRDefault="00561EE7" w:rsidP="0081159D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</w:p>
    <w:p w:rsidR="0081159D" w:rsidRPr="00561EE7" w:rsidRDefault="0081159D" w:rsidP="0081159D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18"/>
          <w:szCs w:val="18"/>
        </w:rPr>
      </w:pPr>
      <w:r w:rsidRPr="00561EE7">
        <w:rPr>
          <w:rFonts w:ascii="Century Gothic" w:hAnsi="Century Gothic"/>
          <w:b/>
          <w:color w:val="000000"/>
          <w:sz w:val="18"/>
          <w:szCs w:val="18"/>
        </w:rPr>
        <w:t>PNG</w:t>
      </w:r>
    </w:p>
    <w:p w:rsidR="0081159D" w:rsidRPr="0081159D" w:rsidRDefault="0081159D" w:rsidP="00561EE7">
      <w:pPr>
        <w:pStyle w:val="Normln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vytvořen jako nepatentovaná alternativa pro GIF</w:t>
      </w:r>
    </w:p>
    <w:p w:rsidR="0081159D" w:rsidRPr="0081159D" w:rsidRDefault="0081159D" w:rsidP="00561EE7">
      <w:pPr>
        <w:pStyle w:val="Normln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 xml:space="preserve">používající bezeztrátovou kompresi a je určen pro zobrazování obrazů na Webu. </w:t>
      </w:r>
    </w:p>
    <w:p w:rsidR="0081159D" w:rsidRPr="0081159D" w:rsidRDefault="0081159D" w:rsidP="00561EE7">
      <w:pPr>
        <w:pStyle w:val="Normln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Na rozdíl od formátu GIF podporuje PNG 24 bitové obrazy a vytváří průhlednost pozadí bez zubatých okrajů</w:t>
      </w:r>
    </w:p>
    <w:p w:rsidR="0081159D" w:rsidRPr="0081159D" w:rsidRDefault="0081159D" w:rsidP="00561EE7">
      <w:pPr>
        <w:pStyle w:val="Normln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 xml:space="preserve">Formát PNG podporuje obrazy v režimech RGB, indexované barvy, stupně šedi a bitová </w:t>
      </w:r>
      <w:proofErr w:type="gramStart"/>
      <w:r w:rsidRPr="0081159D">
        <w:rPr>
          <w:rFonts w:ascii="Century Gothic" w:hAnsi="Century Gothic"/>
          <w:color w:val="000000"/>
          <w:sz w:val="18"/>
          <w:szCs w:val="18"/>
        </w:rPr>
        <w:t>mapa . PNG</w:t>
      </w:r>
      <w:proofErr w:type="gramEnd"/>
      <w:r w:rsidRPr="0081159D">
        <w:rPr>
          <w:rFonts w:ascii="Century Gothic" w:hAnsi="Century Gothic"/>
          <w:color w:val="000000"/>
          <w:sz w:val="18"/>
          <w:szCs w:val="18"/>
        </w:rPr>
        <w:t xml:space="preserve"> zachovává průhlednost v obrazech v režimech RGB a stupně šedi.</w:t>
      </w:r>
    </w:p>
    <w:p w:rsidR="00561EE7" w:rsidRDefault="00561EE7" w:rsidP="0081159D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</w:p>
    <w:p w:rsidR="0081159D" w:rsidRPr="00561EE7" w:rsidRDefault="0081159D" w:rsidP="0081159D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18"/>
          <w:szCs w:val="18"/>
        </w:rPr>
      </w:pPr>
      <w:r w:rsidRPr="00561EE7">
        <w:rPr>
          <w:rFonts w:ascii="Century Gothic" w:hAnsi="Century Gothic"/>
          <w:b/>
          <w:color w:val="000000"/>
          <w:sz w:val="18"/>
          <w:szCs w:val="18"/>
        </w:rPr>
        <w:t>TIFF</w:t>
      </w:r>
    </w:p>
    <w:p w:rsidR="0081159D" w:rsidRPr="0081159D" w:rsidRDefault="0081159D" w:rsidP="00561EE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 xml:space="preserve">Používá se k přenosu obrazů mezi různými aplikacemi a platformami. </w:t>
      </w:r>
    </w:p>
    <w:p w:rsidR="0081159D" w:rsidRPr="0081159D" w:rsidRDefault="0081159D" w:rsidP="00561EE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 xml:space="preserve">je univerzální bitmapový obrazový formát, který podporují prakticky všechny aplikace pro kreslení, úpravy obrazů barevných i monochromatických a sazbu stránek. </w:t>
      </w:r>
    </w:p>
    <w:p w:rsidR="0081159D" w:rsidRPr="0081159D" w:rsidRDefault="0081159D" w:rsidP="00561EE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 xml:space="preserve">stolní skenery umějí vytvářet obrazy TIFF. </w:t>
      </w:r>
    </w:p>
    <w:p w:rsidR="0081159D" w:rsidRPr="0081159D" w:rsidRDefault="0081159D" w:rsidP="00561EE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 xml:space="preserve">podporuje obrazy v CMYK, RGB, </w:t>
      </w:r>
      <w:proofErr w:type="spellStart"/>
      <w:r w:rsidRPr="0081159D">
        <w:rPr>
          <w:rFonts w:ascii="Century Gothic" w:hAnsi="Century Gothic"/>
          <w:color w:val="000000"/>
          <w:sz w:val="18"/>
          <w:szCs w:val="18"/>
        </w:rPr>
        <w:t>Lab</w:t>
      </w:r>
      <w:proofErr w:type="spellEnd"/>
      <w:r w:rsidRPr="0081159D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spellStart"/>
      <w:r w:rsidRPr="0081159D">
        <w:rPr>
          <w:rFonts w:ascii="Century Gothic" w:hAnsi="Century Gothic"/>
          <w:color w:val="000000"/>
          <w:sz w:val="18"/>
          <w:szCs w:val="18"/>
        </w:rPr>
        <w:t>Photoshop</w:t>
      </w:r>
      <w:proofErr w:type="spellEnd"/>
      <w:r w:rsidRPr="0081159D">
        <w:rPr>
          <w:rFonts w:ascii="Century Gothic" w:hAnsi="Century Gothic"/>
          <w:color w:val="000000"/>
          <w:sz w:val="18"/>
          <w:szCs w:val="18"/>
        </w:rPr>
        <w:t xml:space="preserve"> může do souboru TIFF uložit vrstvy, ale když obraz otevřete v jiné aplikaci, uvidíte pouze sloučený obraz.</w:t>
      </w:r>
    </w:p>
    <w:p w:rsidR="0081159D" w:rsidRPr="0081159D" w:rsidRDefault="0081159D" w:rsidP="00561EE7">
      <w:pPr>
        <w:pStyle w:val="Normln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V tiskovém průmyslu je tento formát široce používán a preferován.</w:t>
      </w:r>
    </w:p>
    <w:p w:rsidR="00561EE7" w:rsidRDefault="00561EE7" w:rsidP="0081159D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</w:p>
    <w:p w:rsidR="0081159D" w:rsidRPr="00561EE7" w:rsidRDefault="0081159D" w:rsidP="0081159D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18"/>
          <w:szCs w:val="18"/>
        </w:rPr>
      </w:pPr>
      <w:r w:rsidRPr="00561EE7">
        <w:rPr>
          <w:rFonts w:ascii="Century Gothic" w:hAnsi="Century Gothic"/>
          <w:b/>
          <w:color w:val="000000"/>
          <w:sz w:val="18"/>
          <w:szCs w:val="18"/>
        </w:rPr>
        <w:t>PSD</w:t>
      </w:r>
    </w:p>
    <w:p w:rsidR="0081159D" w:rsidRPr="0081159D" w:rsidRDefault="0081159D" w:rsidP="00561EE7">
      <w:pPr>
        <w:pStyle w:val="Normlnweb"/>
        <w:numPr>
          <w:ilvl w:val="0"/>
          <w:numId w:val="32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 xml:space="preserve">Formát </w:t>
      </w:r>
      <w:proofErr w:type="spellStart"/>
      <w:r w:rsidRPr="0081159D">
        <w:rPr>
          <w:rFonts w:ascii="Century Gothic" w:hAnsi="Century Gothic"/>
          <w:color w:val="000000"/>
          <w:sz w:val="18"/>
          <w:szCs w:val="18"/>
        </w:rPr>
        <w:t>Photoshop</w:t>
      </w:r>
      <w:proofErr w:type="spellEnd"/>
      <w:r w:rsidRPr="0081159D">
        <w:rPr>
          <w:rFonts w:ascii="Century Gothic" w:hAnsi="Century Gothic"/>
          <w:color w:val="000000"/>
          <w:sz w:val="18"/>
          <w:szCs w:val="18"/>
        </w:rPr>
        <w:t xml:space="preserve"> (PSD) je výchozí formát souboru a jediný formát, který podporuje všechny možnosti </w:t>
      </w:r>
      <w:proofErr w:type="spellStart"/>
      <w:r w:rsidRPr="0081159D">
        <w:rPr>
          <w:rFonts w:ascii="Century Gothic" w:hAnsi="Century Gothic"/>
          <w:color w:val="000000"/>
          <w:sz w:val="18"/>
          <w:szCs w:val="18"/>
        </w:rPr>
        <w:t>Photoshopu</w:t>
      </w:r>
      <w:proofErr w:type="spellEnd"/>
      <w:r w:rsidRPr="0081159D">
        <w:rPr>
          <w:rFonts w:ascii="Century Gothic" w:hAnsi="Century Gothic"/>
          <w:color w:val="000000"/>
          <w:sz w:val="18"/>
          <w:szCs w:val="18"/>
        </w:rPr>
        <w:t xml:space="preserve"> (například jednotlivé vrstvy, styly, efekty či </w:t>
      </w:r>
      <w:proofErr w:type="gramStart"/>
      <w:r w:rsidRPr="0081159D">
        <w:rPr>
          <w:rFonts w:ascii="Century Gothic" w:hAnsi="Century Gothic"/>
          <w:color w:val="000000"/>
          <w:sz w:val="18"/>
          <w:szCs w:val="18"/>
        </w:rPr>
        <w:t>křivky...) pro</w:t>
      </w:r>
      <w:proofErr w:type="gramEnd"/>
      <w:r w:rsidRPr="0081159D">
        <w:rPr>
          <w:rFonts w:ascii="Century Gothic" w:hAnsi="Century Gothic"/>
          <w:color w:val="000000"/>
          <w:sz w:val="18"/>
          <w:szCs w:val="18"/>
        </w:rPr>
        <w:t xml:space="preserve"> upravované nebo upravovatelné obrázky.</w:t>
      </w:r>
    </w:p>
    <w:p w:rsidR="00561EE7" w:rsidRDefault="00561EE7" w:rsidP="0081159D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</w:p>
    <w:p w:rsidR="0081159D" w:rsidRPr="00561EE7" w:rsidRDefault="0081159D" w:rsidP="0081159D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18"/>
          <w:szCs w:val="18"/>
        </w:rPr>
      </w:pPr>
      <w:r w:rsidRPr="00561EE7">
        <w:rPr>
          <w:rFonts w:ascii="Century Gothic" w:hAnsi="Century Gothic"/>
          <w:b/>
          <w:color w:val="000000"/>
          <w:sz w:val="18"/>
          <w:szCs w:val="18"/>
        </w:rPr>
        <w:t>PDF</w:t>
      </w:r>
    </w:p>
    <w:p w:rsidR="0081159D" w:rsidRPr="0081159D" w:rsidRDefault="0081159D" w:rsidP="00561EE7">
      <w:pPr>
        <w:pStyle w:val="Normlnweb"/>
        <w:numPr>
          <w:ilvl w:val="0"/>
          <w:numId w:val="32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 xml:space="preserve">univerzální formát souborů, přenositelný mezi platformami a mezi aplikacemi. </w:t>
      </w:r>
    </w:p>
    <w:p w:rsidR="0081159D" w:rsidRPr="0081159D" w:rsidRDefault="0081159D" w:rsidP="00561EE7">
      <w:pPr>
        <w:pStyle w:val="Normlnweb"/>
        <w:numPr>
          <w:ilvl w:val="0"/>
          <w:numId w:val="32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standardem pro prohlížení a tisk souborů původně vytvořených v jiných aplikacích.</w:t>
      </w:r>
    </w:p>
    <w:p w:rsidR="0081159D" w:rsidRPr="0081159D" w:rsidRDefault="0081159D" w:rsidP="00561EE7">
      <w:pPr>
        <w:pStyle w:val="Normlnweb"/>
        <w:numPr>
          <w:ilvl w:val="0"/>
          <w:numId w:val="32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V PDF jsou zabudovány fonty, takže příjemce takových souborů nemusí mít příslušné licence. Soubory formátu PDF s nízkým rozlišením jsou dostatečně malé, takže je lze bez problémů posílat jako přílohy e-mailů (ale už ne k tisku).</w:t>
      </w:r>
    </w:p>
    <w:p w:rsidR="00561EE7" w:rsidRDefault="00561EE7" w:rsidP="0081159D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</w:p>
    <w:p w:rsidR="00561EE7" w:rsidRDefault="00561EE7" w:rsidP="0081159D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18"/>
          <w:szCs w:val="18"/>
        </w:rPr>
      </w:pPr>
    </w:p>
    <w:p w:rsidR="00561EE7" w:rsidRDefault="0081159D" w:rsidP="0081159D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561EE7">
        <w:rPr>
          <w:rFonts w:ascii="Century Gothic" w:hAnsi="Century Gothic"/>
          <w:b/>
          <w:color w:val="000000"/>
          <w:sz w:val="18"/>
          <w:szCs w:val="18"/>
        </w:rPr>
        <w:lastRenderedPageBreak/>
        <w:t>PDF/X</w:t>
      </w:r>
      <w:r w:rsidR="00561EE7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81159D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81159D" w:rsidRPr="0081159D" w:rsidRDefault="0081159D" w:rsidP="00561EE7">
      <w:pPr>
        <w:pStyle w:val="Normln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standardizované soubory PDF, které omezují informace v souboru na údaje potřebné pro vytváření tiskových desek a tisk, a jako takové jsou bezpečnější než běžné soubory PDF.</w:t>
      </w:r>
    </w:p>
    <w:p w:rsidR="00561EE7" w:rsidRPr="00561EE7" w:rsidRDefault="00561EE7" w:rsidP="0081159D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18"/>
          <w:szCs w:val="18"/>
        </w:rPr>
      </w:pPr>
    </w:p>
    <w:p w:rsidR="0081159D" w:rsidRPr="00561EE7" w:rsidRDefault="0081159D" w:rsidP="0081159D">
      <w:pPr>
        <w:pStyle w:val="Normlnweb"/>
        <w:spacing w:before="0" w:beforeAutospacing="0" w:after="0" w:afterAutospacing="0"/>
        <w:rPr>
          <w:rFonts w:ascii="Century Gothic" w:hAnsi="Century Gothic"/>
          <w:b/>
          <w:color w:val="000000"/>
          <w:sz w:val="18"/>
          <w:szCs w:val="18"/>
        </w:rPr>
      </w:pPr>
      <w:r w:rsidRPr="00561EE7">
        <w:rPr>
          <w:rFonts w:ascii="Century Gothic" w:hAnsi="Century Gothic"/>
          <w:b/>
          <w:color w:val="000000"/>
          <w:sz w:val="18"/>
          <w:szCs w:val="18"/>
        </w:rPr>
        <w:t xml:space="preserve">EPS </w:t>
      </w:r>
    </w:p>
    <w:p w:rsidR="0081159D" w:rsidRPr="0081159D" w:rsidRDefault="0081159D" w:rsidP="00561EE7">
      <w:pPr>
        <w:pStyle w:val="Normln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Soubory tohoto formátu jsou objektově orientované grafické soubory, do kterých lze ukládat také bitmapové obrázky, obvykle jsou tvořeny v grafickém editoru.</w:t>
      </w:r>
    </w:p>
    <w:p w:rsidR="0081159D" w:rsidRPr="0081159D" w:rsidRDefault="0081159D" w:rsidP="00561EE7">
      <w:pPr>
        <w:pStyle w:val="Normln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r w:rsidRPr="0081159D">
        <w:rPr>
          <w:rFonts w:ascii="Century Gothic" w:hAnsi="Century Gothic"/>
          <w:color w:val="000000"/>
          <w:sz w:val="18"/>
          <w:szCs w:val="18"/>
        </w:rPr>
        <w:t>Výsledný vektorový soubor se může stát výstupem v jakémkoli rozlišení nebo velikosti, tisková kvalita souborů je v plné míře určena rozlišením tiskového zařízení.</w:t>
      </w:r>
    </w:p>
    <w:p w:rsidR="00561EE7" w:rsidRDefault="00561EE7" w:rsidP="0081159D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</w:p>
    <w:p w:rsidR="0081159D" w:rsidRPr="0081159D" w:rsidRDefault="0081159D" w:rsidP="0081159D">
      <w:pPr>
        <w:pStyle w:val="Normlnweb"/>
        <w:spacing w:before="0" w:beforeAutospacing="0" w:after="0" w:afterAutospacing="0"/>
        <w:rPr>
          <w:rFonts w:ascii="Century Gothic" w:hAnsi="Century Gothic"/>
          <w:color w:val="000000"/>
          <w:sz w:val="18"/>
          <w:szCs w:val="18"/>
        </w:rPr>
      </w:pPr>
      <w:proofErr w:type="spellStart"/>
      <w:r w:rsidRPr="00561EE7">
        <w:rPr>
          <w:rFonts w:ascii="Century Gothic" w:hAnsi="Century Gothic"/>
          <w:b/>
          <w:color w:val="000000"/>
          <w:sz w:val="18"/>
          <w:szCs w:val="18"/>
        </w:rPr>
        <w:t>PostScript</w:t>
      </w:r>
      <w:proofErr w:type="spellEnd"/>
      <w:r w:rsidRPr="0081159D">
        <w:rPr>
          <w:rFonts w:ascii="Century Gothic" w:hAnsi="Century Gothic"/>
          <w:color w:val="000000"/>
          <w:sz w:val="18"/>
          <w:szCs w:val="18"/>
        </w:rPr>
        <w:t xml:space="preserve"> – je více patentově chráněným jazykem pro popis stránky než formátem souboru. Díky použití tohoto jazyka lze dokumenty vytvořené v grafických programech nebo textových procesorech ukládat ve formě, kterou lze konvertovat do PDF nebo které mohou být použity </w:t>
      </w:r>
      <w:proofErr w:type="spellStart"/>
      <w:r w:rsidRPr="0081159D">
        <w:rPr>
          <w:rFonts w:ascii="Century Gothic" w:hAnsi="Century Gothic"/>
          <w:color w:val="000000"/>
          <w:sz w:val="18"/>
          <w:szCs w:val="18"/>
        </w:rPr>
        <w:t>RIPem</w:t>
      </w:r>
      <w:proofErr w:type="spellEnd"/>
      <w:r w:rsidRPr="0081159D">
        <w:rPr>
          <w:rFonts w:ascii="Century Gothic" w:hAnsi="Century Gothic"/>
          <w:color w:val="000000"/>
          <w:sz w:val="18"/>
          <w:szCs w:val="18"/>
        </w:rPr>
        <w:t xml:space="preserve"> k vytvoření kopírovacího filmu nebo tiskové desky.</w:t>
      </w:r>
    </w:p>
    <w:p w:rsidR="0081159D" w:rsidRPr="0081159D" w:rsidRDefault="0081159D">
      <w:pPr>
        <w:rPr>
          <w:rFonts w:ascii="Century Gothic" w:hAnsi="Century Gothic"/>
          <w:sz w:val="18"/>
          <w:szCs w:val="18"/>
        </w:rPr>
      </w:pPr>
    </w:p>
    <w:sectPr w:rsidR="0081159D" w:rsidRPr="0081159D" w:rsidSect="00362495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893"/>
    <w:multiLevelType w:val="hybridMultilevel"/>
    <w:tmpl w:val="567A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861"/>
    <w:multiLevelType w:val="hybridMultilevel"/>
    <w:tmpl w:val="3446A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645D"/>
    <w:multiLevelType w:val="hybridMultilevel"/>
    <w:tmpl w:val="34E8EE5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4F7A3C"/>
    <w:multiLevelType w:val="hybridMultilevel"/>
    <w:tmpl w:val="5DE6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50DA"/>
    <w:multiLevelType w:val="hybridMultilevel"/>
    <w:tmpl w:val="28FA8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9E3"/>
    <w:multiLevelType w:val="hybridMultilevel"/>
    <w:tmpl w:val="A94EA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109EE"/>
    <w:multiLevelType w:val="hybridMultilevel"/>
    <w:tmpl w:val="480EC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76CB3"/>
    <w:multiLevelType w:val="hybridMultilevel"/>
    <w:tmpl w:val="A6940A22"/>
    <w:lvl w:ilvl="0" w:tplc="FF3EBA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801B1"/>
    <w:multiLevelType w:val="hybridMultilevel"/>
    <w:tmpl w:val="47864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46476"/>
    <w:multiLevelType w:val="hybridMultilevel"/>
    <w:tmpl w:val="8702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D43FA"/>
    <w:multiLevelType w:val="hybridMultilevel"/>
    <w:tmpl w:val="02D8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27A2F"/>
    <w:multiLevelType w:val="hybridMultilevel"/>
    <w:tmpl w:val="74F41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D65ED"/>
    <w:multiLevelType w:val="hybridMultilevel"/>
    <w:tmpl w:val="06A2B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76AE0"/>
    <w:multiLevelType w:val="hybridMultilevel"/>
    <w:tmpl w:val="4384ACB2"/>
    <w:lvl w:ilvl="0" w:tplc="F53818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6D06"/>
    <w:multiLevelType w:val="hybridMultilevel"/>
    <w:tmpl w:val="F5CE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71A4B"/>
    <w:multiLevelType w:val="hybridMultilevel"/>
    <w:tmpl w:val="BADAC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55163"/>
    <w:multiLevelType w:val="hybridMultilevel"/>
    <w:tmpl w:val="F41A3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3B57"/>
    <w:multiLevelType w:val="hybridMultilevel"/>
    <w:tmpl w:val="95520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924BB"/>
    <w:multiLevelType w:val="hybridMultilevel"/>
    <w:tmpl w:val="9B8A9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D4387"/>
    <w:multiLevelType w:val="hybridMultilevel"/>
    <w:tmpl w:val="3108784C"/>
    <w:lvl w:ilvl="0" w:tplc="0C5EC5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57C32"/>
    <w:multiLevelType w:val="hybridMultilevel"/>
    <w:tmpl w:val="BC3E1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C4D84"/>
    <w:multiLevelType w:val="hybridMultilevel"/>
    <w:tmpl w:val="881A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885D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7272F"/>
    <w:multiLevelType w:val="hybridMultilevel"/>
    <w:tmpl w:val="D218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70370"/>
    <w:multiLevelType w:val="hybridMultilevel"/>
    <w:tmpl w:val="2A80F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D5C6A"/>
    <w:multiLevelType w:val="hybridMultilevel"/>
    <w:tmpl w:val="CDA4B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D79E7"/>
    <w:multiLevelType w:val="hybridMultilevel"/>
    <w:tmpl w:val="F0FCB63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470758A"/>
    <w:multiLevelType w:val="hybridMultilevel"/>
    <w:tmpl w:val="00EE2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B756D"/>
    <w:multiLevelType w:val="hybridMultilevel"/>
    <w:tmpl w:val="6DA0F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E3627"/>
    <w:multiLevelType w:val="hybridMultilevel"/>
    <w:tmpl w:val="793EC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965C8"/>
    <w:multiLevelType w:val="hybridMultilevel"/>
    <w:tmpl w:val="E568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A3CF6"/>
    <w:multiLevelType w:val="hybridMultilevel"/>
    <w:tmpl w:val="6286308C"/>
    <w:lvl w:ilvl="0" w:tplc="309AE7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12D95"/>
    <w:multiLevelType w:val="hybridMultilevel"/>
    <w:tmpl w:val="F7726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B29FE"/>
    <w:multiLevelType w:val="hybridMultilevel"/>
    <w:tmpl w:val="BB565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30"/>
  </w:num>
  <w:num w:numId="7">
    <w:abstractNumId w:val="15"/>
  </w:num>
  <w:num w:numId="8">
    <w:abstractNumId w:val="1"/>
  </w:num>
  <w:num w:numId="9">
    <w:abstractNumId w:val="19"/>
  </w:num>
  <w:num w:numId="10">
    <w:abstractNumId w:val="28"/>
  </w:num>
  <w:num w:numId="11">
    <w:abstractNumId w:val="11"/>
  </w:num>
  <w:num w:numId="12">
    <w:abstractNumId w:val="7"/>
  </w:num>
  <w:num w:numId="13">
    <w:abstractNumId w:val="21"/>
  </w:num>
  <w:num w:numId="14">
    <w:abstractNumId w:val="29"/>
  </w:num>
  <w:num w:numId="15">
    <w:abstractNumId w:val="14"/>
  </w:num>
  <w:num w:numId="16">
    <w:abstractNumId w:val="23"/>
  </w:num>
  <w:num w:numId="17">
    <w:abstractNumId w:val="17"/>
  </w:num>
  <w:num w:numId="18">
    <w:abstractNumId w:val="5"/>
  </w:num>
  <w:num w:numId="19">
    <w:abstractNumId w:val="18"/>
  </w:num>
  <w:num w:numId="20">
    <w:abstractNumId w:val="26"/>
  </w:num>
  <w:num w:numId="21">
    <w:abstractNumId w:val="20"/>
  </w:num>
  <w:num w:numId="22">
    <w:abstractNumId w:val="8"/>
  </w:num>
  <w:num w:numId="23">
    <w:abstractNumId w:val="31"/>
  </w:num>
  <w:num w:numId="24">
    <w:abstractNumId w:val="25"/>
  </w:num>
  <w:num w:numId="25">
    <w:abstractNumId w:val="2"/>
  </w:num>
  <w:num w:numId="26">
    <w:abstractNumId w:val="16"/>
  </w:num>
  <w:num w:numId="27">
    <w:abstractNumId w:val="3"/>
  </w:num>
  <w:num w:numId="28">
    <w:abstractNumId w:val="27"/>
  </w:num>
  <w:num w:numId="29">
    <w:abstractNumId w:val="10"/>
  </w:num>
  <w:num w:numId="30">
    <w:abstractNumId w:val="32"/>
  </w:num>
  <w:num w:numId="31">
    <w:abstractNumId w:val="0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21"/>
    <w:rsid w:val="003A0A82"/>
    <w:rsid w:val="00561EE7"/>
    <w:rsid w:val="0081159D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1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1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D63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1159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1159D"/>
  </w:style>
  <w:style w:type="paragraph" w:styleId="Normlnweb">
    <w:name w:val="Normal (Web)"/>
    <w:basedOn w:val="Normln"/>
    <w:uiPriority w:val="99"/>
    <w:semiHidden/>
    <w:unhideWhenUsed/>
    <w:rsid w:val="0081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115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11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11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61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1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1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D63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1159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1159D"/>
  </w:style>
  <w:style w:type="paragraph" w:styleId="Normlnweb">
    <w:name w:val="Normal (Web)"/>
    <w:basedOn w:val="Normln"/>
    <w:uiPriority w:val="99"/>
    <w:semiHidden/>
    <w:unhideWhenUsed/>
    <w:rsid w:val="0081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115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11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11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6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2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16._%C5%99%C3%AD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Grafick%C3%A9_u%C5%BEivatelsk%C3%A9_rozhran%C3%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Veronika</cp:lastModifiedBy>
  <cp:revision>2</cp:revision>
  <dcterms:created xsi:type="dcterms:W3CDTF">2015-03-19T22:47:00Z</dcterms:created>
  <dcterms:modified xsi:type="dcterms:W3CDTF">2015-03-19T22:47:00Z</dcterms:modified>
</cp:coreProperties>
</file>